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236"/>
        <w:gridCol w:w="1559"/>
        <w:gridCol w:w="1701"/>
        <w:gridCol w:w="1559"/>
        <w:gridCol w:w="1701"/>
        <w:gridCol w:w="1559"/>
        <w:gridCol w:w="1798"/>
      </w:tblGrid>
      <w:tr w:rsidR="009B1BF1" w:rsidRPr="007A5EFD" w14:paraId="421E97D7" w14:textId="77777777" w:rsidTr="00F009EA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42CC438E" w14:textId="77777777"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486A31" w14:textId="77777777"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14:paraId="55E03734" w14:textId="77777777" w:rsidTr="00F009EA">
        <w:trPr>
          <w:trHeight w:val="34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19895458" w14:textId="7D02C2CB" w:rsidR="000A1FB3" w:rsidRPr="000A1FB3" w:rsidRDefault="00EF6FA2" w:rsidP="000A1FB3">
            <w:pPr>
              <w:pStyle w:val="Subtitle0"/>
            </w:pPr>
            <w:r>
              <w:t>Building Appeals Board</w:t>
            </w:r>
          </w:p>
          <w:p w14:paraId="2AB3FC3B" w14:textId="2703BE2D" w:rsidR="00A3761F" w:rsidRPr="00A3761F" w:rsidRDefault="00F009EA" w:rsidP="000A1FB3">
            <w:pPr>
              <w:pStyle w:val="Subtitle0"/>
              <w:jc w:val="right"/>
            </w:pPr>
            <w:r w:rsidRPr="00F009EA">
              <w:rPr>
                <w:i/>
                <w:sz w:val="20"/>
              </w:rPr>
              <w:t>Building Act 1993</w:t>
            </w:r>
          </w:p>
        </w:tc>
      </w:tr>
      <w:tr w:rsidR="00AE2A8A" w:rsidRPr="007A5EFD" w14:paraId="70F9BD8A" w14:textId="77777777" w:rsidTr="00F009EA">
        <w:trPr>
          <w:trHeight w:val="1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14:paraId="0113D5B2" w14:textId="032AEA48" w:rsidR="00AE2A8A" w:rsidRPr="00872B4E" w:rsidRDefault="000A1FB3" w:rsidP="00F30DCE">
            <w:r w:rsidRPr="00B8607E">
              <w:rPr>
                <w:b/>
              </w:rPr>
              <w:t xml:space="preserve">All </w:t>
            </w:r>
            <w:r w:rsidR="00F30DCE">
              <w:rPr>
                <w:b/>
              </w:rPr>
              <w:t xml:space="preserve">fields are required </w:t>
            </w:r>
            <w:r w:rsidRPr="00872B4E">
              <w:t xml:space="preserve"> </w:t>
            </w:r>
          </w:p>
        </w:tc>
      </w:tr>
      <w:tr w:rsidR="007D48A4" w:rsidRPr="007A5EFD" w14:paraId="0E2CF6EE" w14:textId="77777777" w:rsidTr="00F009EA">
        <w:trPr>
          <w:trHeight w:val="27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7E959F6" w14:textId="77777777" w:rsidR="007D48A4" w:rsidRPr="004A3CC9" w:rsidRDefault="00F009EA" w:rsidP="00F861E5">
            <w:pPr>
              <w:keepNext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Property Details</w:t>
            </w:r>
          </w:p>
        </w:tc>
      </w:tr>
      <w:tr w:rsidR="000A1FB3" w:rsidRPr="007A5EFD" w14:paraId="6FE15E88" w14:textId="77777777" w:rsidTr="000A1FB3">
        <w:trPr>
          <w:trHeight w:val="337"/>
        </w:trPr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09C3A7" w14:textId="4970CD1D" w:rsidR="000A1FB3" w:rsidRPr="003E72E3" w:rsidRDefault="000A1FB3" w:rsidP="00F861E5">
            <w:pPr>
              <w:keepNext/>
              <w:rPr>
                <w:rFonts w:ascii="Arial" w:hAnsi="Arial"/>
              </w:rPr>
            </w:pPr>
            <w:r>
              <w:rPr>
                <w:rStyle w:val="Questionlabel"/>
              </w:rPr>
              <w:t>Location code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7A3CA8B" w14:textId="77777777" w:rsidR="000A1FB3" w:rsidRPr="002C0BEF" w:rsidRDefault="000A1FB3" w:rsidP="00F861E5">
            <w:pPr>
              <w:keepNext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9DE720" w14:textId="64C9AFDA" w:rsidR="000A1FB3" w:rsidRPr="007A5EFD" w:rsidRDefault="000A1FB3" w:rsidP="00F861E5">
            <w:pPr>
              <w:keepNext/>
              <w:rPr>
                <w:rFonts w:ascii="Arial" w:hAnsi="Arial"/>
              </w:rPr>
            </w:pPr>
            <w:r>
              <w:rPr>
                <w:rStyle w:val="Questionlabel"/>
              </w:rPr>
              <w:t>LTO number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4A9214A" w14:textId="77777777" w:rsidR="000A1FB3" w:rsidRPr="002C0BEF" w:rsidRDefault="000A1FB3" w:rsidP="00F861E5">
            <w:pPr>
              <w:keepNext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9AE48F" w14:textId="4A3CD6F9" w:rsidR="000A1FB3" w:rsidRPr="000A1FB3" w:rsidRDefault="000A1FB3" w:rsidP="00F861E5">
            <w:pPr>
              <w:keepNext/>
              <w:rPr>
                <w:b/>
              </w:rPr>
            </w:pPr>
            <w:r w:rsidRPr="000A1FB3">
              <w:rPr>
                <w:b/>
              </w:rPr>
              <w:t>Lot number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11B88C0C" w14:textId="3CCAA14D" w:rsidR="000A1FB3" w:rsidRPr="002C0BEF" w:rsidRDefault="000A1FB3" w:rsidP="00F861E5">
            <w:pPr>
              <w:keepNext/>
            </w:pPr>
          </w:p>
        </w:tc>
      </w:tr>
      <w:tr w:rsidR="000A1FB3" w:rsidRPr="007A5EFD" w14:paraId="45763DD2" w14:textId="77777777" w:rsidTr="000A1FB3">
        <w:trPr>
          <w:trHeight w:val="364"/>
        </w:trPr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F46DC2" w14:textId="57D70C70" w:rsidR="000A1FB3" w:rsidRPr="003E72E3" w:rsidRDefault="000A1FB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Property Address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3238A1C" w14:textId="77777777" w:rsidR="000A1FB3" w:rsidRPr="002C0BEF" w:rsidRDefault="000A1FB3" w:rsidP="00F861E5">
            <w:pPr>
              <w:keepNext/>
            </w:pPr>
          </w:p>
        </w:tc>
      </w:tr>
      <w:tr w:rsidR="000A1FB3" w:rsidRPr="007A5EFD" w14:paraId="4DCD9471" w14:textId="77777777" w:rsidTr="003E72E3">
        <w:trPr>
          <w:trHeight w:val="27"/>
        </w:trPr>
        <w:tc>
          <w:tcPr>
            <w:tcW w:w="203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2E7F79" w14:textId="0C5A3F10" w:rsidR="000A1FB3" w:rsidRPr="003E72E3" w:rsidRDefault="000A1FB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Registered Owner/s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DD2B28" w14:textId="77777777" w:rsidR="000A1FB3" w:rsidRPr="002C0BEF" w:rsidRDefault="000A1FB3" w:rsidP="00F861E5">
            <w:pPr>
              <w:keepNext/>
            </w:pPr>
          </w:p>
        </w:tc>
      </w:tr>
      <w:tr w:rsidR="007D48A4" w:rsidRPr="007A5EFD" w14:paraId="4DE35F5D" w14:textId="77777777" w:rsidTr="00F009EA">
        <w:trPr>
          <w:trHeight w:val="19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9AF1C73" w14:textId="62A98F1C" w:rsidR="007D48A4" w:rsidRPr="007A5EFD" w:rsidRDefault="003E72E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Ground</w:t>
            </w:r>
            <w:r w:rsidR="000A1FB3">
              <w:rPr>
                <w:rStyle w:val="Questionlabel"/>
                <w:color w:val="FFFFFF" w:themeColor="background1"/>
              </w:rPr>
              <w:t>s</w:t>
            </w:r>
            <w:r>
              <w:rPr>
                <w:rStyle w:val="Questionlabel"/>
                <w:color w:val="FFFFFF" w:themeColor="background1"/>
              </w:rPr>
              <w:t xml:space="preserve"> for Appeal </w:t>
            </w:r>
            <w:r w:rsidRPr="00D56B7D">
              <w:rPr>
                <w:rStyle w:val="Questionlabel"/>
                <w:color w:val="FFFFFF" w:themeColor="background1"/>
                <w:sz w:val="18"/>
                <w:szCs w:val="18"/>
              </w:rPr>
              <w:t>(Tick which is applicable)</w:t>
            </w:r>
          </w:p>
        </w:tc>
      </w:tr>
      <w:tr w:rsidR="003E72E3" w:rsidRPr="007A5EFD" w14:paraId="4A98D975" w14:textId="77777777" w:rsidTr="00174C11">
        <w:trPr>
          <w:trHeight w:val="342"/>
        </w:trPr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071702E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  <w:bookmarkStart w:id="0" w:name="_GoBack" w:colFirst="1" w:colLast="1"/>
          </w:p>
        </w:tc>
        <w:tc>
          <w:tcPr>
            <w:tcW w:w="9877" w:type="dxa"/>
            <w:gridSpan w:val="6"/>
            <w:tcBorders>
              <w:top w:val="single" w:sz="4" w:space="0" w:color="auto"/>
            </w:tcBorders>
            <w:vAlign w:val="center"/>
          </w:tcPr>
          <w:p w14:paraId="5AE97E23" w14:textId="3088E07E" w:rsidR="003E72E3" w:rsidRPr="007A5EFD" w:rsidRDefault="008E7A59" w:rsidP="00F861E5">
            <w:pPr>
              <w:keepNext/>
              <w:rPr>
                <w:rStyle w:val="Questionlabel"/>
              </w:rPr>
            </w:pPr>
            <w:r w:rsidRPr="008E7A59">
              <w:rPr>
                <w:b/>
              </w:rPr>
              <w:t xml:space="preserve">Appeal in relation to </w:t>
            </w:r>
            <w:r w:rsidR="00B10EBE">
              <w:rPr>
                <w:b/>
              </w:rPr>
              <w:t xml:space="preserve">a dispute about the effect of the </w:t>
            </w:r>
            <w:r w:rsidR="00B10EBE" w:rsidRPr="00B10EBE">
              <w:rPr>
                <w:b/>
              </w:rPr>
              <w:t>Regulations</w:t>
            </w:r>
            <w:r w:rsidR="00B10EBE" w:rsidRPr="00B10EBE">
              <w:t xml:space="preserve"> </w:t>
            </w:r>
            <w:r w:rsidR="00B10EBE">
              <w:t xml:space="preserve">(as defined in the </w:t>
            </w:r>
            <w:r w:rsidR="00B10EBE" w:rsidRPr="00B10EBE">
              <w:rPr>
                <w:i/>
              </w:rPr>
              <w:t>Building Act</w:t>
            </w:r>
            <w:r w:rsidR="00B10EBE">
              <w:t xml:space="preserve"> </w:t>
            </w:r>
            <w:r w:rsidR="00B10EBE" w:rsidRPr="00B10EBE">
              <w:rPr>
                <w:i/>
              </w:rPr>
              <w:t>1993</w:t>
            </w:r>
            <w:r w:rsidR="00B10EBE">
              <w:t xml:space="preserve">) </w:t>
            </w:r>
            <w:r w:rsidR="00B10EBE">
              <w:rPr>
                <w:b/>
              </w:rPr>
              <w:t>or the manner in which the Regulations are to be or have been complied with</w:t>
            </w:r>
          </w:p>
        </w:tc>
      </w:tr>
      <w:tr w:rsidR="003E72E3" w:rsidRPr="007A5EFD" w14:paraId="6FCD3695" w14:textId="77777777" w:rsidTr="00174C11">
        <w:trPr>
          <w:trHeight w:val="486"/>
        </w:trPr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DB480D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</w:p>
        </w:tc>
        <w:tc>
          <w:tcPr>
            <w:tcW w:w="9877" w:type="dxa"/>
            <w:gridSpan w:val="6"/>
            <w:tcBorders>
              <w:top w:val="single" w:sz="4" w:space="0" w:color="auto"/>
            </w:tcBorders>
            <w:vAlign w:val="center"/>
          </w:tcPr>
          <w:p w14:paraId="4B67FFCD" w14:textId="6243D2C0" w:rsidR="003E72E3" w:rsidRPr="00B10EBE" w:rsidRDefault="008E7A59" w:rsidP="00F861E5">
            <w:pPr>
              <w:keepNext/>
              <w:rPr>
                <w:rStyle w:val="Questionlabel"/>
                <w:b w:val="0"/>
              </w:rPr>
            </w:pPr>
            <w:r w:rsidRPr="008E7A59">
              <w:rPr>
                <w:b/>
              </w:rPr>
              <w:t>Appeal against a</w:t>
            </w:r>
            <w:r w:rsidR="00B10EBE">
              <w:rPr>
                <w:b/>
              </w:rPr>
              <w:t xml:space="preserve"> decision of a Building Certifier or the Director made under Part 8  of the </w:t>
            </w:r>
            <w:r w:rsidR="00B10EBE">
              <w:rPr>
                <w:b/>
                <w:i/>
              </w:rPr>
              <w:t xml:space="preserve">Building Act 1993 </w:t>
            </w:r>
          </w:p>
        </w:tc>
      </w:tr>
      <w:tr w:rsidR="003E72E3" w:rsidRPr="007A5EFD" w14:paraId="3FD9F97B" w14:textId="77777777" w:rsidTr="00174C11">
        <w:trPr>
          <w:trHeight w:val="486"/>
        </w:trPr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B3ED8A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</w:p>
        </w:tc>
        <w:tc>
          <w:tcPr>
            <w:tcW w:w="9877" w:type="dxa"/>
            <w:gridSpan w:val="6"/>
            <w:tcBorders>
              <w:top w:val="single" w:sz="4" w:space="0" w:color="auto"/>
            </w:tcBorders>
            <w:vAlign w:val="center"/>
          </w:tcPr>
          <w:p w14:paraId="47AC80E7" w14:textId="76649252" w:rsidR="003E72E3" w:rsidRPr="007A5EFD" w:rsidRDefault="008E7A59" w:rsidP="00F861E5">
            <w:pPr>
              <w:keepNext/>
              <w:rPr>
                <w:rStyle w:val="Questionlabel"/>
              </w:rPr>
            </w:pPr>
            <w:r w:rsidRPr="008E7A59">
              <w:rPr>
                <w:b/>
              </w:rPr>
              <w:t xml:space="preserve">Appeal against an Emergency Order issued by the Director - section 104 of the </w:t>
            </w:r>
            <w:r w:rsidRPr="008E7A59">
              <w:rPr>
                <w:b/>
                <w:i/>
              </w:rPr>
              <w:t>Building Act 1993</w:t>
            </w:r>
          </w:p>
        </w:tc>
      </w:tr>
      <w:tr w:rsidR="003E72E3" w:rsidRPr="007A5EFD" w14:paraId="77BFD70D" w14:textId="77777777" w:rsidTr="00174C11">
        <w:trPr>
          <w:trHeight w:val="469"/>
        </w:trPr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44BC2D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</w:p>
        </w:tc>
        <w:tc>
          <w:tcPr>
            <w:tcW w:w="9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D1AD" w14:textId="77777777" w:rsidR="003E72E3" w:rsidRPr="008E7A59" w:rsidRDefault="008E7A59" w:rsidP="00F861E5">
            <w:pPr>
              <w:keepNext/>
              <w:rPr>
                <w:bCs/>
              </w:rPr>
            </w:pPr>
            <w:r w:rsidRPr="008E7A59">
              <w:rPr>
                <w:b/>
              </w:rPr>
              <w:t xml:space="preserve">Appeal against a Building Order issued by the Director or Building Certifier - section 124 of the </w:t>
            </w:r>
            <w:r w:rsidRPr="000A1FB3">
              <w:rPr>
                <w:b/>
                <w:i/>
              </w:rPr>
              <w:t>Building Act 1993</w:t>
            </w:r>
          </w:p>
        </w:tc>
      </w:tr>
      <w:tr w:rsidR="00520AEF" w:rsidRPr="007A5EFD" w14:paraId="0748CFF2" w14:textId="77777777" w:rsidTr="00174C11">
        <w:trPr>
          <w:trHeight w:val="469"/>
        </w:trPr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2ABDE5D" w14:textId="77777777" w:rsidR="00520AEF" w:rsidRPr="007A5EFD" w:rsidRDefault="00520AEF" w:rsidP="00F861E5">
            <w:pPr>
              <w:keepNext/>
              <w:rPr>
                <w:rStyle w:val="Questionlabel"/>
              </w:rPr>
            </w:pPr>
          </w:p>
        </w:tc>
        <w:tc>
          <w:tcPr>
            <w:tcW w:w="9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5327" w14:textId="4064017B" w:rsidR="00520AEF" w:rsidRPr="008E7A59" w:rsidRDefault="00520AEF" w:rsidP="00F861E5">
            <w:pPr>
              <w:keepNext/>
              <w:rPr>
                <w:b/>
              </w:rPr>
            </w:pPr>
            <w:r>
              <w:rPr>
                <w:b/>
              </w:rPr>
              <w:t>Appeal in relation to a dispute about the construction of a party wall or the expenses to be borne by the owners of premises separated by a party wall in relation to any such construction</w:t>
            </w:r>
          </w:p>
        </w:tc>
      </w:tr>
      <w:tr w:rsidR="00520AEF" w:rsidRPr="007A5EFD" w14:paraId="6881796C" w14:textId="77777777" w:rsidTr="00174C11">
        <w:trPr>
          <w:trHeight w:val="469"/>
        </w:trPr>
        <w:tc>
          <w:tcPr>
            <w:tcW w:w="471" w:type="dxa"/>
            <w:gridSpan w:val="2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C0439EF" w14:textId="77777777" w:rsidR="00520AEF" w:rsidRPr="007A5EFD" w:rsidRDefault="00520AEF" w:rsidP="00F861E5">
            <w:pPr>
              <w:keepNext/>
              <w:rPr>
                <w:rStyle w:val="Questionlabel"/>
              </w:rPr>
            </w:pPr>
          </w:p>
        </w:tc>
        <w:tc>
          <w:tcPr>
            <w:tcW w:w="9877" w:type="dxa"/>
            <w:gridSpan w:val="6"/>
            <w:tcBorders>
              <w:top w:val="single" w:sz="4" w:space="0" w:color="auto"/>
            </w:tcBorders>
            <w:vAlign w:val="center"/>
          </w:tcPr>
          <w:p w14:paraId="392F594C" w14:textId="22945072" w:rsidR="00520AEF" w:rsidRDefault="00520AEF" w:rsidP="00F861E5">
            <w:pPr>
              <w:keepNext/>
              <w:rPr>
                <w:b/>
              </w:rPr>
            </w:pPr>
            <w:r w:rsidRPr="008E7A59">
              <w:rPr>
                <w:b/>
              </w:rPr>
              <w:t xml:space="preserve">Appeal against a Building Certifier’s or the Director’s determination (protection of adjoining property) - section 82 of the </w:t>
            </w:r>
            <w:r w:rsidRPr="008E7A59">
              <w:rPr>
                <w:b/>
                <w:i/>
              </w:rPr>
              <w:t>Building Act 1993</w:t>
            </w:r>
          </w:p>
        </w:tc>
      </w:tr>
      <w:bookmarkEnd w:id="0"/>
    </w:tbl>
    <w:p w14:paraId="15A9FBA5" w14:textId="1D5168DB" w:rsidR="003E72E3" w:rsidRDefault="003E72E3" w:rsidP="00F861E5">
      <w:pPr>
        <w:keepNext/>
      </w:pPr>
    </w:p>
    <w:p w14:paraId="57305B1F" w14:textId="62DD99FF" w:rsidR="00226A73" w:rsidRDefault="00226A73" w:rsidP="00F861E5">
      <w:pPr>
        <w:keepNext/>
      </w:pPr>
      <w:r>
        <w:br w:type="page"/>
      </w:r>
    </w:p>
    <w:p w14:paraId="6A69C3AB" w14:textId="77777777" w:rsidR="000A1FB3" w:rsidRDefault="000A1FB3" w:rsidP="00F861E5">
      <w:pPr>
        <w:keepNext/>
      </w:pPr>
    </w:p>
    <w:tbl>
      <w:tblPr>
        <w:tblStyle w:val="NTGTable1"/>
        <w:tblW w:w="10348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888"/>
        <w:gridCol w:w="3402"/>
        <w:gridCol w:w="1843"/>
        <w:gridCol w:w="3215"/>
      </w:tblGrid>
      <w:tr w:rsidR="007D48A4" w:rsidRPr="007A5EFD" w14:paraId="4E5A6781" w14:textId="77777777" w:rsidTr="003E72E3">
        <w:trPr>
          <w:trHeight w:val="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527AE67" w14:textId="77777777" w:rsidR="007D48A4" w:rsidRPr="007A5EFD" w:rsidRDefault="003E72E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Applicant</w:t>
            </w:r>
          </w:p>
        </w:tc>
      </w:tr>
      <w:tr w:rsidR="003E72E3" w:rsidRPr="007A5EFD" w14:paraId="7743F79C" w14:textId="77777777" w:rsidTr="0086776A">
        <w:trPr>
          <w:trHeight w:val="41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D41A1A4" w14:textId="44CB9522" w:rsidR="003E72E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Name of Applicant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125A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</w:p>
        </w:tc>
      </w:tr>
      <w:tr w:rsidR="003E72E3" w:rsidRPr="007A5EFD" w14:paraId="26ACE479" w14:textId="77777777" w:rsidTr="0086776A">
        <w:trPr>
          <w:trHeight w:val="74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57F119D" w14:textId="16066EEB" w:rsidR="003E72E3" w:rsidRPr="007A5EFD" w:rsidRDefault="003E72E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363E9" w14:textId="77777777" w:rsidR="003E72E3" w:rsidRPr="007A5EFD" w:rsidRDefault="003E72E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2EFF3B5D" w14:textId="77777777" w:rsidTr="0086776A">
        <w:trPr>
          <w:trHeight w:val="37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1C5AF20" w14:textId="0DD4711C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C4F2B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5F7B7" w14:textId="3F02E790" w:rsidR="006C5A23" w:rsidRPr="007A5EFD" w:rsidRDefault="000A1FB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Mobile Number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122E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3E72E3" w:rsidRPr="007A5EFD" w14:paraId="1CB092D5" w14:textId="77777777" w:rsidTr="0086776A">
        <w:trPr>
          <w:trHeight w:val="37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67B33DE" w14:textId="7ED4597D" w:rsidR="003E72E3" w:rsidRPr="007A5EFD" w:rsidRDefault="003E72E3" w:rsidP="00F861E5">
            <w:pPr>
              <w:keepNext/>
              <w:rPr>
                <w:rStyle w:val="Questionlabel"/>
              </w:rPr>
            </w:pPr>
            <w:r>
              <w:rPr>
                <w:rStyle w:val="Requiredfieldmark"/>
                <w:color w:val="auto"/>
              </w:rPr>
              <w:t>Email</w:t>
            </w:r>
            <w:r w:rsidR="00F44FC3">
              <w:rPr>
                <w:rStyle w:val="Requiredfieldmark"/>
                <w:color w:val="auto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AC02" w14:textId="5AA70748" w:rsidR="000A1FB3" w:rsidRPr="007A5EFD" w:rsidRDefault="000A1FB3" w:rsidP="00F861E5">
            <w:pPr>
              <w:keepNext/>
              <w:rPr>
                <w:rStyle w:val="Questionlabel"/>
              </w:rPr>
            </w:pPr>
          </w:p>
        </w:tc>
      </w:tr>
      <w:tr w:rsidR="003E72E3" w:rsidRPr="007A5EFD" w14:paraId="6DF560AE" w14:textId="77777777" w:rsidTr="0086776A">
        <w:trPr>
          <w:trHeight w:val="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CFDC182" w14:textId="1F9D7265" w:rsidR="003E72E3" w:rsidRPr="007A5EFD" w:rsidRDefault="00F44FC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Other Parties </w:t>
            </w:r>
          </w:p>
        </w:tc>
      </w:tr>
      <w:tr w:rsidR="006C5A23" w:rsidRPr="007A5EFD" w14:paraId="0FF5CEB6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98AE5D9" w14:textId="74E091AE" w:rsidR="006C5A23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B2BC" w14:textId="77777777" w:rsidR="006C5A23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2A0DD704" w14:textId="77777777" w:rsidTr="0086776A">
        <w:trPr>
          <w:trHeight w:val="57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407CB9F" w14:textId="1912D80D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72BF" w14:textId="77777777" w:rsidR="006C5A23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6DF223BB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FFE6ED2" w14:textId="4B35A979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5B3D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AD4" w14:textId="3D133518" w:rsidR="006C5A23" w:rsidRPr="007A5EFD" w:rsidRDefault="00F44FC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Mobile Number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5A5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6A6CEDD1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007E6AF" w14:textId="1AEEA303" w:rsidR="006C5A23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Requiredfieldmark"/>
                <w:color w:val="auto"/>
              </w:rPr>
              <w:t>Email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A35D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573657F1" w14:textId="77777777" w:rsidTr="0086776A">
        <w:trPr>
          <w:trHeight w:val="2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FEC4C41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Other Parties (Continued)</w:t>
            </w:r>
          </w:p>
        </w:tc>
      </w:tr>
      <w:tr w:rsidR="006C5A23" w14:paraId="5DC44365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AD89BFB" w14:textId="587D2541" w:rsidR="006C5A23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C772" w14:textId="77777777" w:rsidR="006C5A23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14:paraId="1A765F9C" w14:textId="77777777" w:rsidTr="0086776A">
        <w:trPr>
          <w:trHeight w:val="57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D5A5182" w14:textId="07B055CF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BD93" w14:textId="77777777" w:rsidR="006C5A23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3378C2CA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A3EA7C8" w14:textId="023DF244" w:rsidR="006C5A23" w:rsidRPr="007A5EFD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1C4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1B6F" w14:textId="728FE9A5" w:rsidR="006C5A23" w:rsidRPr="007A5EFD" w:rsidRDefault="00F44FC3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Mobile Number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C5B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6C5A23" w:rsidRPr="007A5EFD" w14:paraId="17090B19" w14:textId="77777777" w:rsidTr="0086776A">
        <w:trPr>
          <w:trHeight w:val="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2F6D92E" w14:textId="7FE8350A" w:rsidR="006C5A23" w:rsidRDefault="006C5A23" w:rsidP="00F861E5">
            <w:pPr>
              <w:keepNext/>
              <w:rPr>
                <w:rStyle w:val="Questionlabel"/>
              </w:rPr>
            </w:pPr>
            <w:r>
              <w:rPr>
                <w:rStyle w:val="Requiredfieldmark"/>
                <w:color w:val="auto"/>
              </w:rPr>
              <w:t>Email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996" w14:textId="77777777" w:rsidR="006C5A23" w:rsidRPr="007A5EFD" w:rsidRDefault="006C5A23" w:rsidP="00F861E5">
            <w:pPr>
              <w:keepNext/>
              <w:rPr>
                <w:rStyle w:val="Questionlabel"/>
              </w:rPr>
            </w:pPr>
          </w:p>
        </w:tc>
      </w:tr>
      <w:tr w:rsidR="00F30DCE" w:rsidRPr="007A5EFD" w14:paraId="30E8A819" w14:textId="77777777" w:rsidTr="00F30DCE">
        <w:trPr>
          <w:trHeight w:val="9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5D11392" w14:textId="684F1097" w:rsidR="00F30DCE" w:rsidRPr="007A5EFD" w:rsidRDefault="00F30DCE" w:rsidP="00F861E5">
            <w:pPr>
              <w:keepNext/>
              <w:rPr>
                <w:rStyle w:val="Questionlabel"/>
              </w:rPr>
            </w:pPr>
            <w:r w:rsidRPr="00FF091C">
              <w:rPr>
                <w:b/>
              </w:rPr>
              <w:t>Notification to other party:</w:t>
            </w:r>
            <w:r w:rsidR="00D16767">
              <w:t xml:space="preserve"> Pursuant to Regulation 26A</w:t>
            </w:r>
            <w:r w:rsidRPr="00FF091C">
              <w:t xml:space="preserve"> of the </w:t>
            </w:r>
            <w:r w:rsidR="00D16767">
              <w:rPr>
                <w:i/>
              </w:rPr>
              <w:t xml:space="preserve">Building Regulations 1993 </w:t>
            </w:r>
            <w:r w:rsidRPr="00FF091C">
              <w:t xml:space="preserve">the applicant </w:t>
            </w:r>
            <w:r w:rsidRPr="00FF091C">
              <w:rPr>
                <w:b/>
                <w:u w:val="single"/>
              </w:rPr>
              <w:t>MUST</w:t>
            </w:r>
            <w:r w:rsidRPr="00FF091C">
              <w:t xml:space="preserve"> serve a copy of this appeal on the other party to the appeal within 2 days of lodging the appeal.</w:t>
            </w:r>
          </w:p>
        </w:tc>
      </w:tr>
    </w:tbl>
    <w:p w14:paraId="50FB7C1F" w14:textId="2E47135D" w:rsidR="00226A73" w:rsidRDefault="00226A73" w:rsidP="00F861E5">
      <w:pPr>
        <w:keepNext/>
      </w:pPr>
    </w:p>
    <w:p w14:paraId="2F67702C" w14:textId="6A656366" w:rsidR="00BE51F1" w:rsidRDefault="00226A73" w:rsidP="0012278B">
      <w:pPr>
        <w:keepNext/>
        <w:widowControl w:val="0"/>
        <w:spacing w:after="120"/>
        <w:rPr>
          <w:lang w:eastAsia="en-AU"/>
        </w:rPr>
      </w:pPr>
      <w:r>
        <w:br w:type="page"/>
      </w:r>
      <w:r w:rsidR="0012278B" w:rsidRPr="00FF091C">
        <w:rPr>
          <w:lang w:eastAsia="en-AU"/>
        </w:rPr>
        <w:lastRenderedPageBreak/>
        <w:t xml:space="preserve"> </w:t>
      </w:r>
    </w:p>
    <w:tbl>
      <w:tblPr>
        <w:tblStyle w:val="NTGTable1"/>
        <w:tblW w:w="10348" w:type="dxa"/>
        <w:tblInd w:w="-50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6C5A23" w:rsidRPr="007A5EFD" w14:paraId="4F909BBC" w14:textId="77777777" w:rsidTr="003E72E3">
        <w:trPr>
          <w:trHeight w:val="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AD59A63" w14:textId="77777777" w:rsidR="006C5A23" w:rsidRPr="003F07E7" w:rsidRDefault="006C5A23" w:rsidP="00F861E5">
            <w:pPr>
              <w:keepNext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Declaration</w:t>
            </w:r>
          </w:p>
        </w:tc>
      </w:tr>
      <w:tr w:rsidR="00BE51F1" w:rsidRPr="007A5EFD" w14:paraId="1E5E2511" w14:textId="77777777" w:rsidTr="003C7AA1">
        <w:trPr>
          <w:trHeight w:val="83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9B357FB" w14:textId="77777777" w:rsidR="00BE51F1" w:rsidRDefault="00BE51F1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I hereby make application to appeal a matter, details of which are listed above.</w:t>
            </w:r>
          </w:p>
          <w:p w14:paraId="70432C78" w14:textId="77777777" w:rsidR="00BE51F1" w:rsidRDefault="00BE51F1" w:rsidP="00F861E5">
            <w:pPr>
              <w:keepNext/>
              <w:rPr>
                <w:rStyle w:val="Questionlabel"/>
              </w:rPr>
            </w:pPr>
          </w:p>
          <w:p w14:paraId="5C0DF433" w14:textId="7DFBC37A" w:rsidR="00BE51F1" w:rsidRPr="00BE51F1" w:rsidRDefault="00BE51F1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 xml:space="preserve">Signed Applicant:                                                                                                        Date:        </w:t>
            </w:r>
          </w:p>
        </w:tc>
      </w:tr>
      <w:tr w:rsidR="00BE51F1" w:rsidRPr="007A5EFD" w14:paraId="2925D2BE" w14:textId="77777777" w:rsidTr="00BE51F1">
        <w:trPr>
          <w:trHeight w:val="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CC0BD2B" w14:textId="77777777" w:rsidR="00BE51F1" w:rsidRPr="00BE51F1" w:rsidRDefault="00BE51F1" w:rsidP="00F861E5">
            <w:pPr>
              <w:keepNext/>
              <w:rPr>
                <w:rStyle w:val="Questionlabel"/>
              </w:rPr>
            </w:pPr>
            <w:r w:rsidRPr="00BE51F1">
              <w:rPr>
                <w:rStyle w:val="Questionlabel"/>
              </w:rPr>
              <w:t>Prin</w:t>
            </w:r>
            <w:r>
              <w:rPr>
                <w:rStyle w:val="Questionlabel"/>
              </w:rPr>
              <w:t>t Name:</w:t>
            </w:r>
          </w:p>
        </w:tc>
      </w:tr>
      <w:tr w:rsidR="006C5A23" w:rsidRPr="007A5EFD" w14:paraId="35FC0244" w14:textId="77777777" w:rsidTr="00BE51F1">
        <w:trPr>
          <w:trHeight w:val="19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tbl>
            <w:tblPr>
              <w:tblpPr w:leftFromText="180" w:rightFromText="180" w:horzAnchor="margin" w:tblpY="470"/>
              <w:tblOverlap w:val="never"/>
              <w:tblW w:w="102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48"/>
            </w:tblGrid>
            <w:tr w:rsidR="00D602DF" w14:paraId="567A35DC" w14:textId="77777777" w:rsidTr="00D602DF">
              <w:trPr>
                <w:trHeight w:val="209"/>
              </w:trPr>
              <w:tc>
                <w:tcPr>
                  <w:tcW w:w="10248" w:type="dxa"/>
                </w:tcPr>
                <w:p w14:paraId="7CA4B9D6" w14:textId="77777777" w:rsidR="00D602DF" w:rsidRDefault="00D602DF" w:rsidP="00F861E5">
                  <w:pPr>
                    <w:pStyle w:val="Default"/>
                    <w:keepNext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E51F1" w14:paraId="046078BA" w14:textId="77777777" w:rsidTr="00D602DF">
              <w:trPr>
                <w:trHeight w:val="209"/>
              </w:trPr>
              <w:tc>
                <w:tcPr>
                  <w:tcW w:w="10248" w:type="dxa"/>
                </w:tcPr>
                <w:p w14:paraId="055CD121" w14:textId="77777777" w:rsidR="00BE51F1" w:rsidRDefault="00BE51F1" w:rsidP="00F861E5">
                  <w:pPr>
                    <w:pStyle w:val="Default"/>
                    <w:keepNext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PRIVACY </w:t>
                  </w:r>
                </w:p>
                <w:p w14:paraId="2B129EBD" w14:textId="6A9C32FC" w:rsidR="00382675" w:rsidRDefault="00382675" w:rsidP="00F861E5">
                  <w:pPr>
                    <w:pStyle w:val="Default"/>
                    <w:keepNext/>
                    <w:rPr>
                      <w:sz w:val="18"/>
                      <w:szCs w:val="18"/>
                    </w:rPr>
                  </w:pPr>
                </w:p>
              </w:tc>
            </w:tr>
            <w:tr w:rsidR="00BE51F1" w14:paraId="30B1C8FD" w14:textId="77777777" w:rsidTr="00D602DF">
              <w:trPr>
                <w:trHeight w:val="1076"/>
              </w:trPr>
              <w:tc>
                <w:tcPr>
                  <w:tcW w:w="10248" w:type="dxa"/>
                </w:tcPr>
                <w:p w14:paraId="571A26C0" w14:textId="31E3975F" w:rsidR="00D602DF" w:rsidRPr="00CD55DD" w:rsidRDefault="00D602DF" w:rsidP="00CD55DD">
                  <w:r w:rsidRPr="007B0B9D">
                    <w:rPr>
                      <w:rFonts w:asciiTheme="minorHAnsi" w:eastAsia="Times New Roman" w:hAnsiTheme="minorHAnsi" w:cs="Arial"/>
                      <w:szCs w:val="22"/>
                    </w:rPr>
                    <w:t xml:space="preserve">The Building Appeals Board </w:t>
                  </w:r>
                  <w:r w:rsidRPr="00181046">
                    <w:t>respects and is committed to safeguarding the confidentiality and privacy of the information that it collects and handles, in accordance with the</w:t>
                  </w:r>
                  <w:r>
                    <w:t xml:space="preserve"> </w:t>
                  </w:r>
                  <w:hyperlink r:id="rId10" w:tooltip="Northern Territory Information Act 2002 " w:history="1">
                    <w:r w:rsidRPr="00181046">
                      <w:rPr>
                        <w:rStyle w:val="Hyperlink"/>
                        <w:i/>
                        <w:iCs/>
                      </w:rPr>
                      <w:t>Northern Territory Information Act 2002</w:t>
                    </w:r>
                  </w:hyperlink>
                  <w:r w:rsidRPr="00181046">
                    <w:t>.</w:t>
                  </w:r>
                </w:p>
                <w:p w14:paraId="35210C9F" w14:textId="091D5965" w:rsidR="00D602DF" w:rsidRPr="00181046" w:rsidRDefault="00D602DF" w:rsidP="00D602DF">
                  <w:r w:rsidRPr="00181046">
                    <w:t>The information you provide wil</w:t>
                  </w:r>
                  <w:r>
                    <w:t xml:space="preserve">l be accessible to </w:t>
                  </w:r>
                  <w:r w:rsidRPr="00C276E6">
                    <w:rPr>
                      <w:bCs/>
                    </w:rPr>
                    <w:t xml:space="preserve">the </w:t>
                  </w:r>
                  <w:r w:rsidRPr="00BD4ABC">
                    <w:rPr>
                      <w:bCs/>
                    </w:rPr>
                    <w:t>Building Appeals Board</w:t>
                  </w:r>
                  <w:r>
                    <w:rPr>
                      <w:bCs/>
                    </w:rPr>
                    <w:t xml:space="preserve"> </w:t>
                  </w:r>
                  <w:r w:rsidRPr="00181046">
                    <w:t>and</w:t>
                  </w:r>
                  <w:r>
                    <w:t xml:space="preserve"> will only be used to determine an application in accordance with the </w:t>
                  </w:r>
                  <w:r w:rsidRPr="00BD4ABC">
                    <w:rPr>
                      <w:i/>
                    </w:rPr>
                    <w:t>Building Act 1993</w:t>
                  </w:r>
                  <w:r>
                    <w:t xml:space="preserve">. </w:t>
                  </w:r>
                </w:p>
                <w:p w14:paraId="76023802" w14:textId="2FB704A0" w:rsidR="00D602DF" w:rsidRPr="00CD55DD" w:rsidRDefault="00D602DF" w:rsidP="00CD55DD">
                  <w:r w:rsidRPr="00181046">
                    <w:t xml:space="preserve">You may request access to the personal </w:t>
                  </w:r>
                  <w:r>
                    <w:t>information we hold about you.</w:t>
                  </w:r>
                </w:p>
                <w:p w14:paraId="040436AA" w14:textId="4E2B992A" w:rsidR="00BE51F1" w:rsidRPr="00CE7503" w:rsidRDefault="00D602DF" w:rsidP="00D602DF">
                  <w:pPr>
                    <w:pStyle w:val="Default"/>
                    <w:keepNext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B0B9D">
                    <w:rPr>
                      <w:rFonts w:asciiTheme="minorHAnsi" w:eastAsia="Times New Roman" w:hAnsiTheme="minorHAnsi"/>
                      <w:szCs w:val="22"/>
                    </w:rPr>
                    <w:t xml:space="preserve">For more information please contact </w:t>
                  </w:r>
                  <w:r>
                    <w:rPr>
                      <w:rFonts w:asciiTheme="minorHAnsi" w:eastAsia="Times New Roman" w:hAnsiTheme="minorHAnsi"/>
                      <w:szCs w:val="22"/>
                    </w:rPr>
                    <w:t xml:space="preserve">the Registrar, </w:t>
                  </w:r>
                  <w:r w:rsidRPr="007B0B9D">
                    <w:rPr>
                      <w:rFonts w:asciiTheme="minorHAnsi" w:eastAsia="Times New Roman" w:hAnsiTheme="minorHAnsi"/>
                      <w:szCs w:val="22"/>
                    </w:rPr>
                    <w:t>Building Appeals Board on 08 8999 8945.</w:t>
                  </w:r>
                </w:p>
              </w:tc>
            </w:tr>
          </w:tbl>
          <w:p w14:paraId="2F78525A" w14:textId="77777777" w:rsidR="006C5A23" w:rsidRPr="003F07E7" w:rsidRDefault="006C5A23" w:rsidP="00F861E5">
            <w:pPr>
              <w:keepNext/>
              <w:ind w:firstLine="284"/>
              <w:rPr>
                <w:rStyle w:val="Questionlabel"/>
                <w:color w:val="FFFFFF" w:themeColor="background1"/>
              </w:rPr>
            </w:pPr>
          </w:p>
        </w:tc>
      </w:tr>
      <w:tr w:rsidR="00BE51F1" w:rsidRPr="007A5EFD" w14:paraId="48E7219D" w14:textId="77777777" w:rsidTr="003E72E3">
        <w:trPr>
          <w:trHeight w:val="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FEFADB1" w14:textId="77777777" w:rsidR="00BE51F1" w:rsidRPr="003F07E7" w:rsidRDefault="00930C71" w:rsidP="00F861E5">
            <w:pPr>
              <w:keepNext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Payment of Fees</w:t>
            </w:r>
          </w:p>
        </w:tc>
      </w:tr>
      <w:tr w:rsidR="00930C71" w:rsidRPr="007A5EFD" w14:paraId="5C0E1C78" w14:textId="77777777" w:rsidTr="00930C71">
        <w:trPr>
          <w:trHeight w:val="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01545B" w14:textId="4EFC0271" w:rsidR="00930C71" w:rsidRPr="00930C71" w:rsidRDefault="00930C71" w:rsidP="00F861E5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For current fees and charges information, please refer to</w:t>
            </w:r>
            <w:r w:rsidR="005776C1">
              <w:rPr>
                <w:rStyle w:val="Questionlabel"/>
              </w:rPr>
              <w:t xml:space="preserve"> the relevant schedule of fees online at https://bab.nt.gov.au</w:t>
            </w:r>
          </w:p>
        </w:tc>
      </w:tr>
      <w:tr w:rsidR="008E251D" w:rsidRPr="007A5EFD" w14:paraId="11152C44" w14:textId="77777777" w:rsidTr="00930C71">
        <w:trPr>
          <w:trHeight w:val="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ACBFF04" w14:textId="5C249B4C" w:rsidR="00F44FC3" w:rsidRPr="006F6F10" w:rsidRDefault="00F44FC3" w:rsidP="00F861E5">
            <w:pPr>
              <w:keepNext/>
              <w:jc w:val="both"/>
            </w:pPr>
            <w:r>
              <w:t>A fee is payable on lodgement of this application</w:t>
            </w:r>
            <w:r w:rsidRPr="006F6F10">
              <w:t>. Payment can be made by:</w:t>
            </w:r>
          </w:p>
          <w:p w14:paraId="0F030F8D" w14:textId="460D8476" w:rsidR="00F44FC3" w:rsidRDefault="00CE7503" w:rsidP="00F861E5">
            <w:pPr>
              <w:pStyle w:val="ListParagraph"/>
              <w:keepNext/>
              <w:numPr>
                <w:ilvl w:val="0"/>
                <w:numId w:val="12"/>
              </w:numPr>
              <w:spacing w:after="40"/>
              <w:jc w:val="both"/>
            </w:pPr>
            <w:r>
              <w:t xml:space="preserve">Cash or </w:t>
            </w:r>
            <w:r w:rsidR="00F44FC3" w:rsidRPr="006F6F10">
              <w:t>Card (in person only</w:t>
            </w:r>
            <w:r w:rsidR="005776C1">
              <w:t xml:space="preserve"> – please see further below</w:t>
            </w:r>
            <w:r w:rsidR="00F44FC3" w:rsidRPr="006F6F10">
              <w:t>) or</w:t>
            </w:r>
          </w:p>
          <w:p w14:paraId="566C3AB6" w14:textId="32B5B79C" w:rsidR="008E251D" w:rsidRPr="00F44FC3" w:rsidRDefault="005776C1" w:rsidP="00F861E5">
            <w:pPr>
              <w:pStyle w:val="ListParagraph"/>
              <w:keepNext/>
              <w:numPr>
                <w:ilvl w:val="0"/>
                <w:numId w:val="12"/>
              </w:numPr>
              <w:spacing w:after="40"/>
              <w:jc w:val="both"/>
              <w:rPr>
                <w:rStyle w:val="Questionlabel"/>
                <w:b w:val="0"/>
                <w:bCs w:val="0"/>
              </w:rPr>
            </w:pPr>
            <w:r>
              <w:t xml:space="preserve">Request </w:t>
            </w:r>
            <w:r w:rsidR="00F44FC3">
              <w:t xml:space="preserve">an </w:t>
            </w:r>
            <w:r w:rsidR="00F44FC3" w:rsidRPr="006F6F10">
              <w:t>invoice at bas.files@nt.gov.au</w:t>
            </w:r>
          </w:p>
        </w:tc>
      </w:tr>
      <w:tr w:rsidR="00F30DCE" w:rsidRPr="007A5EFD" w14:paraId="57561F46" w14:textId="77777777" w:rsidTr="00F30DCE">
        <w:trPr>
          <w:trHeight w:val="2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664E29B" w14:textId="7F72094A" w:rsidR="00F30DCE" w:rsidRPr="00F30DCE" w:rsidRDefault="00F30DCE" w:rsidP="00F30DCE">
            <w:pPr>
              <w:pStyle w:val="Heading2"/>
              <w:spacing w:before="0" w:after="0"/>
              <w:outlineLvl w:val="1"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Attachments</w:t>
            </w:r>
          </w:p>
        </w:tc>
      </w:tr>
      <w:tr w:rsidR="00F30DCE" w:rsidRPr="007A5EFD" w14:paraId="7526D46F" w14:textId="77777777" w:rsidTr="00F30DCE">
        <w:trPr>
          <w:trHeight w:val="27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027A257F" w14:textId="77777777" w:rsidR="00F30DCE" w:rsidRPr="00D56B7D" w:rsidRDefault="00F30DCE" w:rsidP="00F30DCE">
            <w:pPr>
              <w:keepNext/>
              <w:rPr>
                <w:rStyle w:val="Questionlabel"/>
                <w:b w:val="0"/>
              </w:rPr>
            </w:pPr>
            <w:r w:rsidRPr="00D56B7D">
              <w:rPr>
                <w:rStyle w:val="Questionlabel"/>
                <w:b w:val="0"/>
              </w:rPr>
              <w:t>This appeal must be ac</w:t>
            </w:r>
            <w:r>
              <w:rPr>
                <w:rStyle w:val="Questionlabel"/>
                <w:b w:val="0"/>
              </w:rPr>
              <w:t>companied by</w:t>
            </w:r>
            <w:r w:rsidRPr="00D56B7D">
              <w:rPr>
                <w:rStyle w:val="Questionlabel"/>
                <w:b w:val="0"/>
              </w:rPr>
              <w:t>:</w:t>
            </w:r>
          </w:p>
          <w:p w14:paraId="22FD22F3" w14:textId="77777777" w:rsidR="00F30DCE" w:rsidRPr="00D56B7D" w:rsidRDefault="00F30DCE" w:rsidP="00F30DCE">
            <w:pPr>
              <w:pStyle w:val="ListParagraph"/>
              <w:keepNext/>
              <w:numPr>
                <w:ilvl w:val="0"/>
                <w:numId w:val="13"/>
              </w:numPr>
              <w:spacing w:after="40"/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Details of t</w:t>
            </w:r>
            <w:r w:rsidRPr="00D56B7D">
              <w:rPr>
                <w:rStyle w:val="Questionlabel"/>
                <w:b w:val="0"/>
              </w:rPr>
              <w:t xml:space="preserve">he nature of the appeal or dispute. </w:t>
            </w:r>
          </w:p>
          <w:p w14:paraId="64328564" w14:textId="77777777" w:rsidR="00F30DCE" w:rsidRPr="00B3604C" w:rsidRDefault="00F30DCE" w:rsidP="00F30DCE">
            <w:pPr>
              <w:pStyle w:val="ListParagraph"/>
              <w:keepNext/>
              <w:numPr>
                <w:ilvl w:val="0"/>
                <w:numId w:val="13"/>
              </w:numPr>
              <w:spacing w:after="40"/>
              <w:rPr>
                <w:rStyle w:val="Questionlabel"/>
                <w:b w:val="0"/>
              </w:rPr>
            </w:pPr>
            <w:r w:rsidRPr="00D56B7D">
              <w:rPr>
                <w:rStyle w:val="Questionlabel"/>
                <w:b w:val="0"/>
              </w:rPr>
              <w:t xml:space="preserve">Supporting reasons for the appeal. </w:t>
            </w:r>
          </w:p>
          <w:p w14:paraId="01343841" w14:textId="54CDA63C" w:rsidR="00F30DCE" w:rsidRDefault="00F30DCE" w:rsidP="00F30DCE">
            <w:pPr>
              <w:pStyle w:val="ListParagraph"/>
              <w:keepNext/>
              <w:numPr>
                <w:ilvl w:val="0"/>
                <w:numId w:val="13"/>
              </w:numPr>
              <w:spacing w:after="40"/>
              <w:rPr>
                <w:rStyle w:val="Questionlabel"/>
                <w:b w:val="0"/>
              </w:rPr>
            </w:pPr>
            <w:r w:rsidRPr="00D56B7D">
              <w:rPr>
                <w:rStyle w:val="Questionlabel"/>
                <w:b w:val="0"/>
              </w:rPr>
              <w:t>Other relevant information where appropriate (e.g. photographs, comments, reports</w:t>
            </w:r>
            <w:r>
              <w:rPr>
                <w:rStyle w:val="Questionlabel"/>
                <w:b w:val="0"/>
              </w:rPr>
              <w:t>, plans and drawings</w:t>
            </w:r>
            <w:r w:rsidRPr="00D56B7D">
              <w:rPr>
                <w:rStyle w:val="Questionlabel"/>
                <w:b w:val="0"/>
              </w:rPr>
              <w:t xml:space="preserve"> etc.</w:t>
            </w:r>
            <w:r w:rsidR="00D602DF">
              <w:rPr>
                <w:rStyle w:val="Questionlabel"/>
                <w:b w:val="0"/>
              </w:rPr>
              <w:t>)</w:t>
            </w:r>
          </w:p>
          <w:p w14:paraId="706F1E11" w14:textId="77777777" w:rsidR="00D602DF" w:rsidRDefault="00D602DF" w:rsidP="00D602DF">
            <w:pPr>
              <w:pStyle w:val="ListParagraph"/>
              <w:keepNext/>
              <w:spacing w:after="40"/>
              <w:ind w:left="720"/>
              <w:rPr>
                <w:rStyle w:val="Questionlabel"/>
                <w:b w:val="0"/>
              </w:rPr>
            </w:pPr>
          </w:p>
          <w:p w14:paraId="700E718B" w14:textId="4B5ED0CE" w:rsidR="00F30DCE" w:rsidRDefault="00F30DCE" w:rsidP="00D602DF">
            <w:pPr>
              <w:rPr>
                <w:rStyle w:val="Questionlabel"/>
                <w:color w:val="FFFFFF" w:themeColor="background1"/>
              </w:rPr>
            </w:pPr>
            <w:r w:rsidRPr="00D56B7D">
              <w:rPr>
                <w:rStyle w:val="Questionlabel"/>
                <w:b w:val="0"/>
              </w:rPr>
              <w:t>All Drawings must clearly identify the subject of the appeal and also show all new and existing building work(s).</w:t>
            </w:r>
          </w:p>
        </w:tc>
      </w:tr>
    </w:tbl>
    <w:p w14:paraId="79A0957D" w14:textId="77777777" w:rsidR="008E251D" w:rsidRDefault="008E251D" w:rsidP="00F861E5">
      <w:pPr>
        <w:keepNext/>
      </w:pPr>
      <w:r>
        <w:br w:type="page"/>
      </w:r>
    </w:p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E251D" w:rsidRPr="007A5EFD" w14:paraId="6CD5C711" w14:textId="77777777" w:rsidTr="00F30DCE">
        <w:trPr>
          <w:trHeight w:val="727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97C0C0A" w14:textId="731DB17D" w:rsidR="008E251D" w:rsidRDefault="00D602DF" w:rsidP="00F861E5">
            <w:pPr>
              <w:pStyle w:val="Heading1"/>
              <w:keepLines w:val="0"/>
              <w:widowControl w:val="0"/>
              <w:spacing w:after="120"/>
              <w:outlineLvl w:val="0"/>
            </w:pPr>
            <w:r>
              <w:lastRenderedPageBreak/>
              <w:t>How to submit</w:t>
            </w:r>
          </w:p>
          <w:p w14:paraId="552EF056" w14:textId="77777777" w:rsidR="00D602DF" w:rsidRPr="00D602DF" w:rsidRDefault="00D602DF" w:rsidP="00D602DF"/>
          <w:p w14:paraId="66FA1ECB" w14:textId="36128661" w:rsidR="00D56B7D" w:rsidRPr="00F77540" w:rsidRDefault="00FF091C" w:rsidP="00F861E5">
            <w:pPr>
              <w:keepNext/>
              <w:rPr>
                <w:b/>
              </w:rPr>
            </w:pPr>
            <w:r>
              <w:t>The completed form, attachments</w:t>
            </w:r>
            <w:r w:rsidR="00D56B7D">
              <w:t xml:space="preserve"> and</w:t>
            </w:r>
            <w:r w:rsidR="0086776A">
              <w:t xml:space="preserve"> evidence of</w:t>
            </w:r>
            <w:r w:rsidR="00D56B7D">
              <w:t xml:space="preserve"> fee</w:t>
            </w:r>
            <w:r w:rsidR="0086776A">
              <w:t xml:space="preserve"> payment</w:t>
            </w:r>
            <w:r w:rsidR="00D56B7D">
              <w:t xml:space="preserve"> should be addressed to</w:t>
            </w:r>
            <w:r>
              <w:t xml:space="preserve"> The Regis</w:t>
            </w:r>
            <w:r w:rsidR="008E7A59">
              <w:t>trar, Building Appeals Board</w:t>
            </w:r>
            <w:r w:rsidR="00D56B7D">
              <w:t xml:space="preserve"> via email </w:t>
            </w:r>
            <w:r w:rsidR="00D56B7D">
              <w:rPr>
                <w:b/>
              </w:rPr>
              <w:t>b</w:t>
            </w:r>
            <w:r w:rsidR="00D56B7D" w:rsidRPr="00752DEF">
              <w:rPr>
                <w:b/>
              </w:rPr>
              <w:t>as</w:t>
            </w:r>
            <w:r w:rsidR="00D56B7D">
              <w:rPr>
                <w:b/>
              </w:rPr>
              <w:t>.policy</w:t>
            </w:r>
            <w:r w:rsidR="00D56B7D" w:rsidRPr="00752DEF">
              <w:rPr>
                <w:b/>
              </w:rPr>
              <w:t>@nt.gov.au</w:t>
            </w:r>
          </w:p>
          <w:p w14:paraId="24B46AA7" w14:textId="25E02301" w:rsidR="00D602DF" w:rsidRDefault="00D602DF" w:rsidP="00F861E5">
            <w:pPr>
              <w:keepNext/>
              <w:widowControl w:val="0"/>
              <w:rPr>
                <w:b/>
              </w:rPr>
            </w:pPr>
          </w:p>
          <w:p w14:paraId="03423334" w14:textId="77777777" w:rsidR="00D602DF" w:rsidRDefault="00D602DF" w:rsidP="00D602DF">
            <w:pPr>
              <w:keepNext/>
            </w:pPr>
            <w:r>
              <w:t>OR</w:t>
            </w:r>
          </w:p>
          <w:p w14:paraId="1DB2FF26" w14:textId="77777777" w:rsidR="00D602DF" w:rsidRDefault="00D602DF" w:rsidP="00D602DF">
            <w:pPr>
              <w:keepNext/>
              <w:rPr>
                <w:b/>
              </w:rPr>
            </w:pPr>
          </w:p>
          <w:p w14:paraId="76F3238E" w14:textId="77777777" w:rsidR="00D602DF" w:rsidRPr="00AD18A8" w:rsidRDefault="00D602DF" w:rsidP="00D602DF">
            <w:pPr>
              <w:keepNext/>
              <w:spacing w:after="120"/>
              <w:rPr>
                <w:sz w:val="20"/>
              </w:rPr>
            </w:pPr>
            <w:r w:rsidRPr="00810990">
              <w:rPr>
                <w:b/>
              </w:rPr>
              <w:t>POSTED TO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810990">
              <w:rPr>
                <w:b/>
              </w:rPr>
              <w:t>LODGED IN PERSON</w:t>
            </w:r>
            <w:r>
              <w:t xml:space="preserve"> (</w:t>
            </w:r>
            <w:r w:rsidRPr="00AD18A8">
              <w:rPr>
                <w:sz w:val="20"/>
              </w:rPr>
              <w:t>Monday to Friday 8:00AM – 4:00PM</w:t>
            </w:r>
            <w:r>
              <w:rPr>
                <w:sz w:val="20"/>
              </w:rPr>
              <w:t>)</w:t>
            </w:r>
          </w:p>
          <w:p w14:paraId="68A7EBC1" w14:textId="77777777" w:rsidR="00D602DF" w:rsidRDefault="00D602DF" w:rsidP="00D602DF">
            <w:pPr>
              <w:keepNext/>
              <w:spacing w:afterLines="40" w:after="96"/>
            </w:pPr>
            <w:r>
              <w:t>The Registrar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DARWIN</w:t>
            </w:r>
            <w:r>
              <w:tab/>
            </w:r>
          </w:p>
          <w:p w14:paraId="0D0C3DFB" w14:textId="77777777" w:rsidR="00D602DF" w:rsidRDefault="00D602DF" w:rsidP="00D602DF">
            <w:pPr>
              <w:keepNext/>
              <w:spacing w:afterLines="40" w:after="96"/>
            </w:pPr>
            <w:r>
              <w:t>Building Appeals Board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Level 1, Energy House</w:t>
            </w:r>
          </w:p>
          <w:p w14:paraId="29B28B1F" w14:textId="77777777" w:rsidR="00D602DF" w:rsidRDefault="00D602DF" w:rsidP="00D602DF">
            <w:pPr>
              <w:keepNext/>
              <w:spacing w:afterLines="40" w:after="96"/>
            </w:pPr>
            <w:r>
              <w:t>GPO Box 1680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18-20 </w:t>
            </w:r>
            <w:proofErr w:type="spellStart"/>
            <w:r>
              <w:t>Cavenagh</w:t>
            </w:r>
            <w:proofErr w:type="spellEnd"/>
            <w:r>
              <w:t xml:space="preserve"> Street, Darwin, NT 0800</w:t>
            </w:r>
          </w:p>
          <w:p w14:paraId="418FDBEF" w14:textId="77777777" w:rsidR="00D602DF" w:rsidRDefault="00D602DF" w:rsidP="00D602DF">
            <w:pPr>
              <w:keepNext/>
              <w:spacing w:afterLines="40" w:after="96"/>
            </w:pPr>
            <w:r>
              <w:t>Darwin NT 0801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6F53817" w14:textId="77777777" w:rsidR="00D602DF" w:rsidRPr="00D030FD" w:rsidRDefault="00D602DF" w:rsidP="00D602DF">
            <w:pPr>
              <w:keepNext/>
              <w:ind w:left="4260" w:firstLine="284"/>
            </w:pPr>
            <w:r>
              <w:t>KATHERINE</w:t>
            </w:r>
            <w:r>
              <w:tab/>
            </w:r>
          </w:p>
          <w:p w14:paraId="4875A325" w14:textId="77777777" w:rsidR="00D602DF" w:rsidRDefault="00D602DF" w:rsidP="00D602DF">
            <w:pPr>
              <w:keepNext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First Floor, Government Centre</w:t>
            </w:r>
          </w:p>
          <w:p w14:paraId="6400A5A5" w14:textId="77777777" w:rsidR="00D602DF" w:rsidRDefault="00D602DF" w:rsidP="00D602DF">
            <w:pPr>
              <w:keepNext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5 First Street, Katherine, NT 0850</w:t>
            </w:r>
          </w:p>
          <w:p w14:paraId="07DF97AB" w14:textId="77777777" w:rsidR="00D602DF" w:rsidRDefault="00D602DF" w:rsidP="00D602DF">
            <w:pPr>
              <w:keepNext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7CA1DBD" w14:textId="77777777" w:rsidR="00D602DF" w:rsidRDefault="00D602DF" w:rsidP="00D602DF">
            <w:pPr>
              <w:keepNext/>
              <w:ind w:left="4260" w:firstLine="284"/>
            </w:pPr>
            <w:r>
              <w:t>TENNANT CREEK</w:t>
            </w:r>
          </w:p>
          <w:p w14:paraId="0FE3B25B" w14:textId="77777777" w:rsidR="00D602DF" w:rsidRDefault="00D602DF" w:rsidP="00D602DF">
            <w:pPr>
              <w:keepNext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33 Leichhardt Street, Tennant Creek, NT 0860</w:t>
            </w:r>
          </w:p>
          <w:p w14:paraId="3C539E5C" w14:textId="77777777" w:rsidR="00D602DF" w:rsidRDefault="00D602DF" w:rsidP="00F861E5">
            <w:pPr>
              <w:keepNext/>
              <w:widowControl w:val="0"/>
            </w:pPr>
          </w:p>
          <w:p w14:paraId="2F04F91E" w14:textId="77777777" w:rsidR="008E7A59" w:rsidRPr="00F15931" w:rsidRDefault="008E7A59" w:rsidP="00F861E5">
            <w:pPr>
              <w:keepNext/>
              <w:widowControl w:val="0"/>
            </w:pPr>
          </w:p>
        </w:tc>
      </w:tr>
      <w:tr w:rsidR="008E251D" w:rsidRPr="007A5EFD" w14:paraId="7D1FCF12" w14:textId="77777777" w:rsidTr="00F30DC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042C8D7" w14:textId="77777777" w:rsidR="008E251D" w:rsidRPr="002C21A2" w:rsidRDefault="008E251D" w:rsidP="00F861E5">
            <w:pPr>
              <w:pStyle w:val="Subtitle0"/>
              <w:keepNext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3DE284D4" w14:textId="531DF9FB" w:rsidR="00FF091C" w:rsidRDefault="00FF091C" w:rsidP="00F861E5">
      <w:pPr>
        <w:keepNext/>
        <w:widowControl w:val="0"/>
        <w:spacing w:after="40"/>
      </w:pPr>
    </w:p>
    <w:sectPr w:rsidR="00FF091C" w:rsidSect="008E7A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09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AC92" w14:textId="77777777" w:rsidR="00787212" w:rsidRDefault="00787212" w:rsidP="007332FF">
      <w:r>
        <w:separator/>
      </w:r>
    </w:p>
  </w:endnote>
  <w:endnote w:type="continuationSeparator" w:id="0">
    <w:p w14:paraId="62E7911C" w14:textId="77777777" w:rsidR="00787212" w:rsidRDefault="0078721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ADE90" w14:textId="77777777" w:rsidR="007A22B6" w:rsidRDefault="007A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4A65F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469FB235" w14:textId="77777777" w:rsidTr="00D602DF">
      <w:trPr>
        <w:cantSplit/>
        <w:trHeight w:hRule="exact" w:val="1145"/>
      </w:trPr>
      <w:tc>
        <w:tcPr>
          <w:tcW w:w="10318" w:type="dxa"/>
          <w:vAlign w:val="bottom"/>
        </w:tcPr>
        <w:p w14:paraId="6A4F324C" w14:textId="4C057294" w:rsidR="001B3D22" w:rsidRPr="001B3D22" w:rsidRDefault="00D602DF" w:rsidP="00D602DF">
          <w:pPr>
            <w:rPr>
              <w:rStyle w:val="PageNumber"/>
            </w:rPr>
          </w:pPr>
          <w:r>
            <w:rPr>
              <w:rStyle w:val="PageNumber"/>
            </w:rPr>
            <w:t>Department</w:t>
          </w:r>
          <w:r w:rsidR="00FF091C">
            <w:t xml:space="preserve"> </w:t>
          </w:r>
          <w:r w:rsidR="00FF091C" w:rsidRPr="00D602DF">
            <w:rPr>
              <w:sz w:val="19"/>
              <w:szCs w:val="19"/>
            </w:rPr>
            <w:t>Infrastructure, Planning and Logistics</w:t>
          </w:r>
        </w:p>
        <w:p w14:paraId="7B4978C2" w14:textId="49631F21" w:rsidR="001B3D22" w:rsidRDefault="00787212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6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372FC">
                <w:rPr>
                  <w:rStyle w:val="PageNumber"/>
                </w:rPr>
                <w:t>25 June 2024</w:t>
              </w:r>
            </w:sdtContent>
          </w:sdt>
          <w:r w:rsidR="007372FC">
            <w:rPr>
              <w:rStyle w:val="PageNumber"/>
            </w:rPr>
            <w:t xml:space="preserve"> </w:t>
          </w:r>
        </w:p>
        <w:p w14:paraId="4CAA9194" w14:textId="4D89CFDF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74C1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74C11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784741E" w14:textId="77777777" w:rsidR="002645D5" w:rsidRPr="00B11C67" w:rsidRDefault="002645D5" w:rsidP="002645D5">
    <w:pPr>
      <w:pStyle w:val="Footer"/>
      <w:rPr>
        <w:sz w:val="4"/>
        <w:szCs w:val="4"/>
      </w:rPr>
    </w:pPr>
  </w:p>
  <w:p w14:paraId="2F678D13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4E6A4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661E7A65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2F10CF4" w14:textId="53F712C1" w:rsidR="002A3D03" w:rsidRPr="001B3D22" w:rsidRDefault="002A3D03" w:rsidP="002A3D03">
          <w:pPr>
            <w:spacing w:after="0"/>
            <w:rPr>
              <w:rStyle w:val="PageNumber"/>
            </w:rPr>
          </w:pPr>
          <w:r>
            <w:rPr>
              <w:rFonts w:ascii="Arial" w:hAnsi="Arial" w:cs="Arial"/>
              <w:color w:val="000000"/>
              <w:sz w:val="20"/>
            </w:rPr>
            <w:t>Department of Infrastructure, Planning and Logistics</w:t>
          </w:r>
        </w:p>
        <w:p w14:paraId="648AAB47" w14:textId="4783FB61" w:rsidR="002A3D03" w:rsidRDefault="00787212" w:rsidP="002A3D0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45723160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6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7372FC">
                <w:rPr>
                  <w:rStyle w:val="PageNumber"/>
                </w:rPr>
                <w:t>25 June 2024</w:t>
              </w:r>
            </w:sdtContent>
          </w:sdt>
          <w:r w:rsidR="007372FC">
            <w:rPr>
              <w:rStyle w:val="PageNumber"/>
            </w:rPr>
            <w:t xml:space="preserve"> </w:t>
          </w:r>
        </w:p>
        <w:p w14:paraId="36D9BD4D" w14:textId="59465C55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74C11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74C11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A400C23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DD83768" wp14:editId="1AD2872C">
                <wp:extent cx="1574237" cy="561356"/>
                <wp:effectExtent l="0" t="0" r="6985" b="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A4A732C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4C31" w14:textId="77777777" w:rsidR="00787212" w:rsidRDefault="00787212" w:rsidP="007332FF">
      <w:r>
        <w:separator/>
      </w:r>
    </w:p>
  </w:footnote>
  <w:footnote w:type="continuationSeparator" w:id="0">
    <w:p w14:paraId="2ED74815" w14:textId="77777777" w:rsidR="00787212" w:rsidRDefault="0078721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1223" w14:textId="77777777" w:rsidR="007A22B6" w:rsidRDefault="007A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8F84" w14:textId="7EADC6C4" w:rsidR="00983000" w:rsidRPr="00162207" w:rsidRDefault="00787212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D56B7D">
          <w:rPr>
            <w:rStyle w:val="HeaderChar"/>
          </w:rPr>
          <w:t xml:space="preserve">Notice </w:t>
        </w:r>
        <w:r w:rsidR="00653B09">
          <w:rPr>
            <w:rStyle w:val="HeaderChar"/>
          </w:rPr>
          <w:t>of Appeal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14:paraId="1F29124E" w14:textId="006904CD" w:rsidR="00A53CF0" w:rsidRPr="000A1FB3" w:rsidRDefault="00EF6FA2" w:rsidP="003B0490">
        <w:pPr>
          <w:pStyle w:val="Title"/>
          <w:rPr>
            <w:sz w:val="18"/>
            <w:szCs w:val="18"/>
          </w:rPr>
        </w:pPr>
        <w:r>
          <w:t>Notice of Appeal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90320B"/>
    <w:multiLevelType w:val="hybridMultilevel"/>
    <w:tmpl w:val="0C36D6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2AB3041"/>
    <w:multiLevelType w:val="hybridMultilevel"/>
    <w:tmpl w:val="DB920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9750389"/>
    <w:multiLevelType w:val="hybridMultilevel"/>
    <w:tmpl w:val="806AC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216BA8"/>
    <w:multiLevelType w:val="hybridMultilevel"/>
    <w:tmpl w:val="6AB63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9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27"/>
  </w:num>
  <w:num w:numId="5">
    <w:abstractNumId w:val="17"/>
  </w:num>
  <w:num w:numId="6">
    <w:abstractNumId w:val="8"/>
  </w:num>
  <w:num w:numId="7">
    <w:abstractNumId w:val="29"/>
  </w:num>
  <w:num w:numId="8">
    <w:abstractNumId w:val="16"/>
  </w:num>
  <w:num w:numId="9">
    <w:abstractNumId w:val="39"/>
  </w:num>
  <w:num w:numId="10">
    <w:abstractNumId w:val="24"/>
  </w:num>
  <w:num w:numId="11">
    <w:abstractNumId w:val="36"/>
  </w:num>
  <w:num w:numId="12">
    <w:abstractNumId w:val="13"/>
  </w:num>
  <w:num w:numId="13">
    <w:abstractNumId w:val="1"/>
  </w:num>
  <w:num w:numId="14">
    <w:abstractNumId w:val="26"/>
  </w:num>
  <w:num w:numId="1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EA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1FB3"/>
    <w:rsid w:val="000A4317"/>
    <w:rsid w:val="000A559C"/>
    <w:rsid w:val="000B0076"/>
    <w:rsid w:val="000B2CA1"/>
    <w:rsid w:val="000C23BA"/>
    <w:rsid w:val="000D0B2E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07C2C"/>
    <w:rsid w:val="001137EC"/>
    <w:rsid w:val="001152F5"/>
    <w:rsid w:val="00117743"/>
    <w:rsid w:val="00117F5B"/>
    <w:rsid w:val="0012278B"/>
    <w:rsid w:val="00132658"/>
    <w:rsid w:val="001343E2"/>
    <w:rsid w:val="00150DC0"/>
    <w:rsid w:val="00156CD4"/>
    <w:rsid w:val="0016153B"/>
    <w:rsid w:val="00162207"/>
    <w:rsid w:val="00164A3E"/>
    <w:rsid w:val="00166FF6"/>
    <w:rsid w:val="00174C11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26A73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3D0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2675"/>
    <w:rsid w:val="00387DB7"/>
    <w:rsid w:val="00390862"/>
    <w:rsid w:val="00390CE3"/>
    <w:rsid w:val="00394876"/>
    <w:rsid w:val="00394AAF"/>
    <w:rsid w:val="00394CE5"/>
    <w:rsid w:val="0039602B"/>
    <w:rsid w:val="003A6341"/>
    <w:rsid w:val="003B0490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72E3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1FF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0F76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0AEF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776C1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53B09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5A23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72FC"/>
    <w:rsid w:val="007408F5"/>
    <w:rsid w:val="00741EAE"/>
    <w:rsid w:val="00755248"/>
    <w:rsid w:val="0076190B"/>
    <w:rsid w:val="0076355D"/>
    <w:rsid w:val="00763A2D"/>
    <w:rsid w:val="007676A4"/>
    <w:rsid w:val="00776301"/>
    <w:rsid w:val="00777795"/>
    <w:rsid w:val="00783A57"/>
    <w:rsid w:val="00784C92"/>
    <w:rsid w:val="007859CD"/>
    <w:rsid w:val="00785C24"/>
    <w:rsid w:val="00787212"/>
    <w:rsid w:val="007907E4"/>
    <w:rsid w:val="00796461"/>
    <w:rsid w:val="007A22B6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6776A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251D"/>
    <w:rsid w:val="008E510B"/>
    <w:rsid w:val="008E7A59"/>
    <w:rsid w:val="00902B13"/>
    <w:rsid w:val="00911941"/>
    <w:rsid w:val="0092024D"/>
    <w:rsid w:val="00925146"/>
    <w:rsid w:val="00925F0F"/>
    <w:rsid w:val="00930C71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1973"/>
    <w:rsid w:val="00AD4169"/>
    <w:rsid w:val="00AE193F"/>
    <w:rsid w:val="00AE25C6"/>
    <w:rsid w:val="00AE2A8A"/>
    <w:rsid w:val="00AE306C"/>
    <w:rsid w:val="00AF28C1"/>
    <w:rsid w:val="00B02EF1"/>
    <w:rsid w:val="00B07C97"/>
    <w:rsid w:val="00B10EBE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3604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51F1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D55DD"/>
    <w:rsid w:val="00CE640F"/>
    <w:rsid w:val="00CE7503"/>
    <w:rsid w:val="00CE76BC"/>
    <w:rsid w:val="00CF540E"/>
    <w:rsid w:val="00D02F07"/>
    <w:rsid w:val="00D15D88"/>
    <w:rsid w:val="00D16767"/>
    <w:rsid w:val="00D27D49"/>
    <w:rsid w:val="00D27EBE"/>
    <w:rsid w:val="00D34336"/>
    <w:rsid w:val="00D35D55"/>
    <w:rsid w:val="00D36A49"/>
    <w:rsid w:val="00D517C6"/>
    <w:rsid w:val="00D56B7D"/>
    <w:rsid w:val="00D602DF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63B"/>
    <w:rsid w:val="00EB0A3C"/>
    <w:rsid w:val="00EB0A96"/>
    <w:rsid w:val="00EB77F9"/>
    <w:rsid w:val="00EC5769"/>
    <w:rsid w:val="00EC7D00"/>
    <w:rsid w:val="00ED0304"/>
    <w:rsid w:val="00ED4FF7"/>
    <w:rsid w:val="00ED5B7B"/>
    <w:rsid w:val="00ED6652"/>
    <w:rsid w:val="00EE38FA"/>
    <w:rsid w:val="00EE3E2C"/>
    <w:rsid w:val="00EE5D23"/>
    <w:rsid w:val="00EE750D"/>
    <w:rsid w:val="00EF051F"/>
    <w:rsid w:val="00EF3CA4"/>
    <w:rsid w:val="00EF49A8"/>
    <w:rsid w:val="00EF6FA2"/>
    <w:rsid w:val="00EF7859"/>
    <w:rsid w:val="00F009EA"/>
    <w:rsid w:val="00F014DA"/>
    <w:rsid w:val="00F02591"/>
    <w:rsid w:val="00F15931"/>
    <w:rsid w:val="00F30DCE"/>
    <w:rsid w:val="00F44FC3"/>
    <w:rsid w:val="00F467B9"/>
    <w:rsid w:val="00F5696E"/>
    <w:rsid w:val="00F60480"/>
    <w:rsid w:val="00F60EFF"/>
    <w:rsid w:val="00F67D2D"/>
    <w:rsid w:val="00F858F2"/>
    <w:rsid w:val="00F860CC"/>
    <w:rsid w:val="00F861E5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091C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E3F0F"/>
  <w15:docId w15:val="{6A079608-3780-435F-A959-6F0558B5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Default">
    <w:name w:val="Default"/>
    <w:rsid w:val="00BE51F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B0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B09"/>
    <w:rPr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E7503"/>
    <w:rPr>
      <w:rFonts w:eastAsiaTheme="minorEastAsia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egislation.nt.gov.au/en/Legislation/INFORMATION-ACT-20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2024-06-25T00:00:00</PublishDate>
  <Abstract/>
  <CompanyAddress/>
  <CompanyPhone/>
  <CompanyFax/>
  <CompanyEmail/>
</CoverPage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1B19D-986F-4A2F-8A1F-043A75C7C69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8BAEA48-EA69-415D-A64C-424292BB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</vt:lpstr>
    </vt:vector>
  </TitlesOfParts>
  <Company>&lt;NAME&gt;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</dc:title>
  <dc:creator>Angela Twine</dc:creator>
  <cp:lastModifiedBy>Sheree Scott</cp:lastModifiedBy>
  <cp:revision>7</cp:revision>
  <cp:lastPrinted>2019-07-29T01:45:00Z</cp:lastPrinted>
  <dcterms:created xsi:type="dcterms:W3CDTF">2024-07-16T06:34:00Z</dcterms:created>
  <dcterms:modified xsi:type="dcterms:W3CDTF">2024-07-17T04:51:00Z</dcterms:modified>
</cp:coreProperties>
</file>